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680360">
      <w:pPr>
        <w:spacing w:line="640" w:lineRule="exact"/>
        <w:jc w:val="center"/>
        <w:rPr>
          <w:rFonts w:ascii="Times New Roman" w:hAnsi="Times New Roman" w:eastAsia="方正小标宋简体" w:cs="Times New Roman"/>
          <w:color w:val="000000"/>
          <w:sz w:val="44"/>
          <w:szCs w:val="44"/>
        </w:rPr>
      </w:pPr>
      <w:r>
        <w:rPr>
          <w:rFonts w:hint="eastAsia" w:ascii="Times New Roman" w:hAnsi="Times New Roman" w:eastAsia="方正小标宋简体" w:cs="方正小标宋简体"/>
          <w:color w:val="000000"/>
          <w:sz w:val="44"/>
          <w:szCs w:val="44"/>
        </w:rPr>
        <w:t>晋江市市场监督管理局</w:t>
      </w:r>
    </w:p>
    <w:p w14:paraId="06A5CD70">
      <w:pPr>
        <w:spacing w:line="640" w:lineRule="exact"/>
        <w:jc w:val="center"/>
        <w:rPr>
          <w:rFonts w:ascii="Times New Roman" w:hAnsi="Times New Roman" w:eastAsia="方正小标宋简体" w:cs="Times New Roman"/>
          <w:color w:val="000000"/>
          <w:sz w:val="44"/>
          <w:szCs w:val="44"/>
        </w:rPr>
      </w:pPr>
      <w:r>
        <w:rPr>
          <w:rFonts w:hint="eastAsia" w:ascii="Times New Roman" w:hAnsi="Times New Roman" w:eastAsia="方正小标宋简体" w:cs="方正小标宋简体"/>
          <w:color w:val="000000"/>
          <w:sz w:val="44"/>
          <w:szCs w:val="44"/>
        </w:rPr>
        <w:t>行政处罚决定书</w:t>
      </w:r>
    </w:p>
    <w:p w14:paraId="75891321">
      <w:pPr>
        <w:spacing w:line="560" w:lineRule="exact"/>
        <w:jc w:val="center"/>
        <w:rPr>
          <w:rFonts w:hint="eastAsia" w:ascii="仿宋_GB2312" w:hAnsi="宋体" w:eastAsia="仿宋_GB2312"/>
          <w:sz w:val="30"/>
          <w:szCs w:val="30"/>
          <w:highlight w:val="none"/>
        </w:rPr>
      </w:pPr>
      <w:r>
        <w:rPr>
          <w:rFonts w:hint="eastAsia" w:ascii="仿宋_GB2312" w:hAnsi="宋体" w:eastAsia="仿宋_GB2312"/>
          <w:sz w:val="30"/>
          <w:szCs w:val="30"/>
          <w:highlight w:val="none"/>
        </w:rPr>
        <w:pict>
          <v:shape id="_x0000_s1026" o:spid="_x0000_s1026" o:spt="32" type="#_x0000_t32" style="position:absolute;left:0pt;margin-left:2pt;margin-top:1638pt;height:0.1pt;width:453.7pt;z-index:251659264;mso-width-relative:page;mso-height-relative:page;" filled="f" coordsize="21600,21600">
            <v:path arrowok="t"/>
            <v:fill on="f" focussize="0,0"/>
            <v:stroke weight="1.5pt" endcap="square"/>
            <v:imagedata o:title=""/>
            <o:lock v:ext="edit"/>
          </v:shape>
        </w:pict>
      </w:r>
      <w:r>
        <w:rPr>
          <w:rFonts w:hint="eastAsia" w:ascii="仿宋_GB2312" w:hAnsi="宋体" w:eastAsia="仿宋_GB2312"/>
          <w:sz w:val="30"/>
          <w:szCs w:val="30"/>
          <w:highlight w:val="none"/>
        </w:rPr>
        <w:t>晋市监处</w:t>
      </w:r>
      <w:r>
        <w:rPr>
          <w:rFonts w:hint="eastAsia" w:ascii="仿宋_GB2312" w:hAnsi="宋体" w:eastAsia="仿宋_GB2312"/>
          <w:sz w:val="30"/>
          <w:szCs w:val="30"/>
          <w:highlight w:val="none"/>
          <w:lang w:val="en-US" w:eastAsia="zh-CN"/>
        </w:rPr>
        <w:t>罚</w:t>
      </w:r>
      <w:r>
        <w:rPr>
          <w:rFonts w:hint="eastAsia" w:ascii="仿宋_GB2312" w:hAnsi="宋体" w:eastAsia="仿宋_GB2312"/>
          <w:sz w:val="30"/>
          <w:szCs w:val="30"/>
          <w:highlight w:val="none"/>
        </w:rPr>
        <w:t>〔202</w:t>
      </w:r>
      <w:r>
        <w:rPr>
          <w:rFonts w:hint="eastAsia" w:ascii="仿宋_GB2312" w:hAnsi="宋体" w:eastAsia="仿宋_GB2312"/>
          <w:sz w:val="30"/>
          <w:szCs w:val="30"/>
          <w:highlight w:val="none"/>
          <w:lang w:val="en-US" w:eastAsia="zh-CN"/>
        </w:rPr>
        <w:t>5</w:t>
      </w:r>
      <w:r>
        <w:rPr>
          <w:rFonts w:hint="eastAsia" w:ascii="仿宋_GB2312" w:hAnsi="宋体" w:eastAsia="仿宋_GB2312"/>
          <w:sz w:val="30"/>
          <w:szCs w:val="30"/>
          <w:highlight w:val="none"/>
        </w:rPr>
        <w:t>〕15-</w:t>
      </w:r>
      <w:r>
        <w:rPr>
          <w:rFonts w:hint="eastAsia" w:ascii="仿宋_GB2312" w:hAnsi="宋体" w:eastAsia="仿宋_GB2312"/>
          <w:sz w:val="30"/>
          <w:szCs w:val="30"/>
          <w:highlight w:val="none"/>
          <w:lang w:val="en-US" w:eastAsia="zh-CN"/>
        </w:rPr>
        <w:t>053</w:t>
      </w:r>
      <w:r>
        <w:rPr>
          <w:rFonts w:hint="eastAsia" w:ascii="仿宋_GB2312" w:hAnsi="宋体" w:eastAsia="仿宋_GB2312"/>
          <w:sz w:val="30"/>
          <w:szCs w:val="30"/>
          <w:highlight w:val="none"/>
        </w:rPr>
        <w:t>号</w:t>
      </w:r>
    </w:p>
    <w:p w14:paraId="5591B76D">
      <w:pPr>
        <w:spacing w:line="560" w:lineRule="exact"/>
        <w:rPr>
          <w:rFonts w:ascii="仿宋_GB2312" w:hAnsi="宋体" w:eastAsia="仿宋_GB2312"/>
          <w:sz w:val="30"/>
          <w:szCs w:val="30"/>
        </w:rPr>
      </w:pPr>
      <w:r>
        <w:rPr>
          <w:rFonts w:hint="eastAsia" w:ascii="仿宋_GB2312" w:hAnsi="宋体" w:eastAsia="仿宋_GB2312"/>
          <w:sz w:val="30"/>
          <w:szCs w:val="30"/>
        </w:rPr>
        <w:t>当事人：晋江市新塘凯润食品商行</w:t>
      </w:r>
    </w:p>
    <w:p w14:paraId="141DC86B">
      <w:pPr>
        <w:spacing w:line="560" w:lineRule="exact"/>
        <w:ind w:left="140" w:hanging="140"/>
        <w:rPr>
          <w:rFonts w:ascii="仿宋_GB2312" w:hAnsi="宋体" w:eastAsia="仿宋_GB2312"/>
          <w:sz w:val="30"/>
          <w:szCs w:val="30"/>
        </w:rPr>
      </w:pPr>
      <w:r>
        <w:rPr>
          <w:rFonts w:hint="eastAsia" w:ascii="仿宋_GB2312" w:hAnsi="宋体" w:eastAsia="仿宋_GB2312"/>
          <w:sz w:val="30"/>
          <w:szCs w:val="30"/>
        </w:rPr>
        <w:t>主体资格证照名称：营业执照</w:t>
      </w:r>
      <w:r>
        <w:rPr>
          <w:rFonts w:ascii="仿宋_GB2312" w:hAnsi="宋体" w:eastAsia="仿宋_GB2312"/>
          <w:sz w:val="30"/>
          <w:szCs w:val="30"/>
        </w:rPr>
        <w:t xml:space="preserve">                     </w:t>
      </w:r>
    </w:p>
    <w:p w14:paraId="44FBA556">
      <w:pPr>
        <w:spacing w:line="560" w:lineRule="exact"/>
        <w:ind w:left="140" w:hanging="140"/>
        <w:rPr>
          <w:rFonts w:ascii="仿宋_GB2312" w:hAnsi="宋体" w:eastAsia="仿宋_GB2312"/>
          <w:sz w:val="30"/>
          <w:szCs w:val="30"/>
        </w:rPr>
      </w:pPr>
      <w:r>
        <w:rPr>
          <w:rFonts w:hint="eastAsia" w:ascii="仿宋_GB2312" w:hAnsi="宋体" w:eastAsia="仿宋_GB2312"/>
          <w:sz w:val="30"/>
          <w:szCs w:val="30"/>
        </w:rPr>
        <w:t>统一社会信用代码：92350582MA357A0U8H</w:t>
      </w:r>
    </w:p>
    <w:p w14:paraId="49615254">
      <w:pPr>
        <w:spacing w:line="560" w:lineRule="exact"/>
        <w:ind w:left="140" w:hanging="140"/>
        <w:rPr>
          <w:rFonts w:ascii="仿宋_GB2312" w:hAnsi="宋体" w:eastAsia="仿宋_GB2312"/>
          <w:sz w:val="30"/>
          <w:szCs w:val="30"/>
        </w:rPr>
      </w:pPr>
      <w:r>
        <w:rPr>
          <w:rFonts w:hint="eastAsia" w:ascii="仿宋_GB2312" w:hAnsi="宋体" w:eastAsia="仿宋_GB2312"/>
          <w:sz w:val="30"/>
          <w:szCs w:val="30"/>
        </w:rPr>
        <w:t>经营场所: 福建省泉州市晋江市新塘街道后洋社区富康小区</w:t>
      </w:r>
      <w:r>
        <w:rPr>
          <w:rFonts w:hint="eastAsia" w:ascii="仿宋_GB2312" w:hAnsi="宋体" w:eastAsia="仿宋_GB2312"/>
          <w:sz w:val="30"/>
          <w:szCs w:val="30"/>
          <w:lang w:val="en-US" w:eastAsia="zh-CN"/>
        </w:rPr>
        <w:t>*</w:t>
      </w:r>
      <w:r>
        <w:rPr>
          <w:rFonts w:hint="eastAsia" w:ascii="仿宋_GB2312" w:hAnsi="宋体" w:eastAsia="仿宋_GB2312"/>
          <w:sz w:val="30"/>
          <w:szCs w:val="30"/>
        </w:rPr>
        <w:t>号</w:t>
      </w:r>
    </w:p>
    <w:p w14:paraId="50AD287C">
      <w:pPr>
        <w:spacing w:line="560" w:lineRule="exact"/>
        <w:ind w:left="140" w:hanging="140"/>
        <w:rPr>
          <w:rFonts w:hint="eastAsia" w:ascii="仿宋_GB2312" w:hAnsi="宋体" w:eastAsia="仿宋_GB2312"/>
          <w:sz w:val="30"/>
          <w:szCs w:val="30"/>
        </w:rPr>
      </w:pPr>
      <w:r>
        <w:rPr>
          <w:rFonts w:hint="eastAsia" w:ascii="仿宋_GB2312" w:hAnsi="宋体" w:eastAsia="仿宋_GB2312"/>
          <w:sz w:val="30"/>
          <w:szCs w:val="30"/>
        </w:rPr>
        <w:t>经营范围：许可项目：食品经营（销售预包装食品）（依法须经批准的项目，经相关部门批准后方可开展经营活动，具体经营项目以相关部门批准文件或许可证件为准）（依法须经批准的项目，经相关部门批准后方可开展经营活动）。</w:t>
      </w:r>
    </w:p>
    <w:p w14:paraId="7909C1E5">
      <w:pPr>
        <w:spacing w:line="560" w:lineRule="exact"/>
        <w:ind w:left="140" w:hanging="140"/>
        <w:rPr>
          <w:rFonts w:ascii="仿宋_GB2312" w:hAnsi="宋体" w:eastAsia="仿宋_GB2312"/>
          <w:sz w:val="30"/>
          <w:szCs w:val="30"/>
        </w:rPr>
      </w:pPr>
      <w:r>
        <w:rPr>
          <w:rFonts w:hint="eastAsia" w:ascii="仿宋_GB2312" w:hAnsi="宋体" w:eastAsia="仿宋_GB2312"/>
          <w:sz w:val="30"/>
          <w:szCs w:val="30"/>
        </w:rPr>
        <w:t>经营者：吴永慨</w:t>
      </w:r>
    </w:p>
    <w:p w14:paraId="6DD42EBF">
      <w:pPr>
        <w:spacing w:line="560" w:lineRule="exact"/>
        <w:ind w:left="140" w:hanging="140"/>
        <w:rPr>
          <w:rFonts w:hint="default" w:ascii="仿宋_GB2312" w:hAnsi="宋体" w:eastAsia="仿宋_GB2312"/>
          <w:sz w:val="30"/>
          <w:szCs w:val="30"/>
          <w:lang w:val="en-US" w:eastAsia="zh-CN"/>
        </w:rPr>
      </w:pPr>
      <w:r>
        <w:rPr>
          <w:rFonts w:hint="eastAsia" w:ascii="仿宋_GB2312" w:hAnsi="宋体" w:eastAsia="仿宋_GB2312"/>
          <w:sz w:val="30"/>
          <w:szCs w:val="30"/>
        </w:rPr>
        <w:t>联系电话：180</w:t>
      </w:r>
      <w:r>
        <w:rPr>
          <w:rFonts w:hint="eastAsia" w:ascii="仿宋_GB2312" w:hAnsi="宋体" w:eastAsia="仿宋_GB2312"/>
          <w:sz w:val="30"/>
          <w:szCs w:val="30"/>
          <w:lang w:val="en-US" w:eastAsia="zh-CN"/>
        </w:rPr>
        <w:t>********</w:t>
      </w:r>
    </w:p>
    <w:p w14:paraId="3CA3D237">
      <w:pPr>
        <w:spacing w:line="560" w:lineRule="exact"/>
        <w:ind w:left="140" w:hanging="140"/>
        <w:rPr>
          <w:rFonts w:hint="default" w:ascii="仿宋_GB2312" w:hAnsi="宋体" w:eastAsia="仿宋_GB2312"/>
          <w:sz w:val="30"/>
          <w:szCs w:val="30"/>
          <w:lang w:val="en-US" w:eastAsia="zh-CN"/>
        </w:rPr>
      </w:pPr>
      <w:r>
        <w:rPr>
          <w:rFonts w:hint="eastAsia" w:ascii="仿宋_GB2312" w:hAnsi="宋体" w:eastAsia="仿宋_GB2312"/>
          <w:sz w:val="30"/>
          <w:szCs w:val="30"/>
        </w:rPr>
        <w:t>身份证号码：350582</w:t>
      </w:r>
      <w:r>
        <w:rPr>
          <w:rFonts w:hint="eastAsia" w:ascii="仿宋_GB2312" w:hAnsi="宋体" w:eastAsia="仿宋_GB2312"/>
          <w:sz w:val="30"/>
          <w:szCs w:val="30"/>
          <w:lang w:val="en-US" w:eastAsia="zh-CN"/>
        </w:rPr>
        <w:t>************</w:t>
      </w:r>
    </w:p>
    <w:p w14:paraId="5B4922EF">
      <w:pPr>
        <w:spacing w:line="560" w:lineRule="exact"/>
        <w:ind w:left="140" w:hanging="140"/>
        <w:rPr>
          <w:rFonts w:ascii="仿宋_GB2312" w:hAnsi="宋体" w:eastAsia="仿宋_GB2312"/>
          <w:sz w:val="30"/>
          <w:szCs w:val="30"/>
        </w:rPr>
      </w:pPr>
      <w:r>
        <w:rPr>
          <w:rFonts w:hint="eastAsia" w:ascii="仿宋_GB2312" w:hAnsi="宋体" w:eastAsia="仿宋_GB2312"/>
          <w:sz w:val="30"/>
          <w:szCs w:val="30"/>
        </w:rPr>
        <w:t>联系地址：福建省晋江市罗山后林延林东路</w:t>
      </w:r>
      <w:r>
        <w:rPr>
          <w:rFonts w:hint="eastAsia" w:ascii="仿宋_GB2312" w:hAnsi="宋体" w:eastAsia="仿宋_GB2312"/>
          <w:sz w:val="30"/>
          <w:szCs w:val="30"/>
          <w:lang w:val="en-US" w:eastAsia="zh-CN"/>
        </w:rPr>
        <w:t>*</w:t>
      </w:r>
      <w:r>
        <w:rPr>
          <w:rFonts w:hint="eastAsia" w:ascii="仿宋_GB2312" w:hAnsi="宋体" w:eastAsia="仿宋_GB2312"/>
          <w:sz w:val="30"/>
          <w:szCs w:val="30"/>
        </w:rPr>
        <w:t xml:space="preserve">号         </w:t>
      </w:r>
    </w:p>
    <w:p w14:paraId="4D84A387">
      <w:pPr>
        <w:spacing w:line="52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2025年5月12日，本局新塘街道市场监管所执法人员接投诉举报信息，依法对位于福建省泉州市晋江市新塘街道后洋社区富康小区</w:t>
      </w:r>
      <w:r>
        <w:rPr>
          <w:rFonts w:hint="eastAsia" w:ascii="仿宋_GB2312" w:hAnsi="宋体" w:eastAsia="仿宋_GB2312"/>
          <w:sz w:val="30"/>
          <w:szCs w:val="30"/>
          <w:lang w:val="en-US" w:eastAsia="zh-CN"/>
        </w:rPr>
        <w:t>*</w:t>
      </w:r>
      <w:r>
        <w:rPr>
          <w:rFonts w:hint="eastAsia" w:ascii="仿宋_GB2312" w:hAnsi="宋体" w:eastAsia="仿宋_GB2312"/>
          <w:sz w:val="30"/>
          <w:szCs w:val="30"/>
        </w:rPr>
        <w:t xml:space="preserve">号的晋江市新塘凯润食品商行的经营场所进行检查，当事人现场正从事食品销售经营活动，店内悬挂《营业执照》和《食品经营许可证》。现场检查消费者所举报的链接名称为“菲律宾原装进口KOPIKO可比克布兰卡奶油黄糖咖啡香浓丝滑速溶咖啡”的产品，现场只发现规格为27.5g×30袋的样品一包及规格为27.5g样品一袋；该款产品27.5g×30袋的样品及27.5g样品的外包装均有张贴中文标签，两款产品的生产批号均为02 DEC 2024；当事人能够提供该款产品的供应商的送货单及报关单、入境货物检验检疫证明。经询问，当事人确认举报人所提供的无中文标签的商品是其销售给举报人。当事人涉嫌销售无中文标签进口食品，违反了《中华人民共和国食品安全法》第九十七条第一款，即报领导予以立案调查。 </w:t>
      </w:r>
    </w:p>
    <w:p w14:paraId="2B393E98">
      <w:pPr>
        <w:spacing w:line="520" w:lineRule="exact"/>
        <w:ind w:firstLine="600" w:firstLineChars="200"/>
        <w:rPr>
          <w:rFonts w:ascii="仿宋_GB2312" w:hAnsi="宋体" w:eastAsia="仿宋_GB2312"/>
          <w:sz w:val="30"/>
          <w:szCs w:val="30"/>
        </w:rPr>
      </w:pPr>
      <w:r>
        <w:rPr>
          <w:rFonts w:hint="eastAsia" w:ascii="仿宋_GB2312" w:hAnsi="宋体" w:eastAsia="仿宋_GB2312"/>
          <w:sz w:val="30"/>
          <w:szCs w:val="30"/>
        </w:rPr>
        <w:t xml:space="preserve">经查实，当事人依法持有《营业执照》(统一社会信用代码：92350582MA317PQ058)。当事人购进外包装无中文标签的“菲律宾原装进口KOPIKO可比克布兰卡奶油黄糖咖啡香浓丝滑速溶咖啡”一箱，（一箱内有8包，每包30小袋）总共购进240小袋，进货价格为43元/包，货值金额为43×8=344元，当事人在拼多多平台的凯润食品店进行拆零销售，销售价格为42.8元/20小袋，共销售20小袋，销售额42.8元，因消费者已进行退货退款，尚未因此获利。据此认定本案货值金额344元，无违法所得。 </w:t>
      </w:r>
    </w:p>
    <w:p w14:paraId="47418CC2">
      <w:pPr>
        <w:spacing w:line="520" w:lineRule="exact"/>
        <w:ind w:firstLine="600" w:firstLineChars="200"/>
        <w:rPr>
          <w:rFonts w:ascii="仿宋_GB2312" w:hAnsi="宋体" w:eastAsia="仿宋_GB2312"/>
          <w:sz w:val="30"/>
          <w:szCs w:val="30"/>
        </w:rPr>
      </w:pPr>
      <w:r>
        <w:rPr>
          <w:rFonts w:hint="eastAsia" w:ascii="仿宋_GB2312" w:hAnsi="宋体" w:eastAsia="仿宋_GB2312"/>
          <w:sz w:val="30"/>
          <w:szCs w:val="30"/>
        </w:rPr>
        <w:t>上述事实，主要有以下证据证明：营业执照、</w:t>
      </w:r>
      <w:r>
        <w:rPr>
          <w:rFonts w:hint="eastAsia" w:ascii="仿宋_GB2312" w:hAnsi="宋体" w:eastAsia="仿宋_GB2312"/>
          <w:sz w:val="30"/>
          <w:szCs w:val="30"/>
          <w:lang w:val="en-US" w:eastAsia="zh-CN"/>
        </w:rPr>
        <w:t>食品经营许可证、</w:t>
      </w:r>
      <w:r>
        <w:rPr>
          <w:rFonts w:hint="eastAsia" w:ascii="仿宋_GB2312" w:hAnsi="宋体" w:eastAsia="仿宋_GB2312"/>
          <w:sz w:val="30"/>
          <w:szCs w:val="30"/>
        </w:rPr>
        <w:t>身份证复印件</w:t>
      </w:r>
      <w:r>
        <w:rPr>
          <w:rFonts w:hint="eastAsia" w:ascii="仿宋_GB2312" w:hAnsi="宋体" w:eastAsia="仿宋_GB2312"/>
          <w:sz w:val="30"/>
          <w:szCs w:val="30"/>
          <w:lang w:eastAsia="zh-CN"/>
        </w:rPr>
        <w:t>、现场笔录、现场照片、投诉、</w:t>
      </w:r>
      <w:r>
        <w:rPr>
          <w:rFonts w:hint="eastAsia" w:ascii="仿宋_GB2312" w:hAnsi="宋体" w:eastAsia="仿宋_GB2312"/>
          <w:sz w:val="30"/>
          <w:szCs w:val="30"/>
          <w:lang w:val="en-US" w:eastAsia="zh-CN"/>
        </w:rPr>
        <w:t>举报</w:t>
      </w:r>
      <w:r>
        <w:rPr>
          <w:rFonts w:hint="eastAsia" w:ascii="仿宋_GB2312" w:hAnsi="宋体" w:eastAsia="仿宋_GB2312"/>
          <w:sz w:val="30"/>
          <w:szCs w:val="30"/>
          <w:lang w:eastAsia="zh-CN"/>
        </w:rPr>
        <w:t>单及相关附件、询问笔录、产品照片、中华人民共和国海关进口货物报关单、供应商送货单、中华人民共和国出入境检验检验入境货物检验检疫证明</w:t>
      </w:r>
      <w:r>
        <w:rPr>
          <w:rFonts w:hint="eastAsia" w:ascii="仿宋_GB2312" w:hAnsi="宋体" w:eastAsia="仿宋_GB2312"/>
          <w:sz w:val="30"/>
          <w:szCs w:val="30"/>
        </w:rPr>
        <w:t>等证据证实。</w:t>
      </w:r>
      <w:r>
        <w:rPr>
          <w:rFonts w:ascii="仿宋_GB2312" w:hAnsi="宋体" w:eastAsia="仿宋_GB2312"/>
          <w:sz w:val="30"/>
          <w:szCs w:val="30"/>
        </w:rPr>
        <w:t xml:space="preserve">   </w:t>
      </w:r>
    </w:p>
    <w:p w14:paraId="38326444">
      <w:pPr>
        <w:spacing w:line="520" w:lineRule="exact"/>
        <w:ind w:firstLine="600" w:firstLineChars="200"/>
        <w:jc w:val="left"/>
        <w:rPr>
          <w:rFonts w:ascii="仿宋_GB2312" w:hAnsi="宋体" w:eastAsia="仿宋_GB2312"/>
          <w:sz w:val="30"/>
          <w:szCs w:val="30"/>
        </w:rPr>
      </w:pPr>
      <w:r>
        <w:rPr>
          <w:rFonts w:ascii="仿宋_GB2312" w:hAnsi="宋体" w:eastAsia="仿宋_GB2312"/>
          <w:sz w:val="30"/>
          <w:szCs w:val="30"/>
          <w:highlight w:val="none"/>
        </w:rPr>
        <w:t>202</w:t>
      </w:r>
      <w:r>
        <w:rPr>
          <w:rFonts w:hint="eastAsia" w:ascii="仿宋_GB2312" w:hAnsi="宋体" w:eastAsia="仿宋_GB2312"/>
          <w:sz w:val="30"/>
          <w:szCs w:val="30"/>
          <w:highlight w:val="none"/>
          <w:lang w:val="en-US" w:eastAsia="zh-CN"/>
        </w:rPr>
        <w:t>5</w:t>
      </w:r>
      <w:r>
        <w:rPr>
          <w:rFonts w:hint="eastAsia" w:ascii="仿宋_GB2312" w:hAnsi="宋体" w:eastAsia="仿宋_GB2312"/>
          <w:sz w:val="30"/>
          <w:szCs w:val="30"/>
          <w:highlight w:val="none"/>
        </w:rPr>
        <w:t>年</w:t>
      </w:r>
      <w:r>
        <w:rPr>
          <w:rFonts w:hint="eastAsia" w:ascii="仿宋_GB2312" w:hAnsi="宋体" w:eastAsia="仿宋_GB2312"/>
          <w:sz w:val="30"/>
          <w:szCs w:val="30"/>
          <w:highlight w:val="none"/>
          <w:lang w:val="en-US" w:eastAsia="zh-CN"/>
        </w:rPr>
        <w:t>5</w:t>
      </w:r>
      <w:r>
        <w:rPr>
          <w:rFonts w:hint="eastAsia" w:ascii="仿宋_GB2312" w:hAnsi="宋体" w:eastAsia="仿宋_GB2312"/>
          <w:sz w:val="30"/>
          <w:szCs w:val="30"/>
          <w:highlight w:val="none"/>
        </w:rPr>
        <w:t>月</w:t>
      </w:r>
      <w:r>
        <w:rPr>
          <w:rFonts w:hint="eastAsia" w:ascii="仿宋_GB2312" w:hAnsi="宋体" w:eastAsia="仿宋_GB2312"/>
          <w:sz w:val="30"/>
          <w:szCs w:val="30"/>
          <w:highlight w:val="none"/>
          <w:lang w:val="en-US" w:eastAsia="zh-CN"/>
        </w:rPr>
        <w:t>28</w:t>
      </w:r>
      <w:r>
        <w:rPr>
          <w:rFonts w:hint="eastAsia" w:ascii="仿宋_GB2312" w:hAnsi="宋体" w:eastAsia="仿宋_GB2312"/>
          <w:sz w:val="30"/>
          <w:szCs w:val="30"/>
          <w:highlight w:val="none"/>
        </w:rPr>
        <w:t>日，本局向当事人送达晋市监罚告</w:t>
      </w:r>
      <w:r>
        <w:rPr>
          <w:rFonts w:ascii="仿宋_GB2312" w:hAnsi="宋体" w:eastAsia="仿宋_GB2312"/>
          <w:sz w:val="30"/>
          <w:szCs w:val="30"/>
          <w:highlight w:val="none"/>
        </w:rPr>
        <w:t>[202</w:t>
      </w:r>
      <w:r>
        <w:rPr>
          <w:rFonts w:hint="eastAsia" w:ascii="仿宋_GB2312" w:hAnsi="宋体" w:eastAsia="仿宋_GB2312"/>
          <w:sz w:val="30"/>
          <w:szCs w:val="30"/>
          <w:highlight w:val="none"/>
          <w:lang w:val="en-US" w:eastAsia="zh-CN"/>
        </w:rPr>
        <w:t>5</w:t>
      </w:r>
      <w:r>
        <w:rPr>
          <w:rFonts w:ascii="仿宋_GB2312" w:hAnsi="宋体" w:eastAsia="仿宋_GB2312"/>
          <w:sz w:val="30"/>
          <w:szCs w:val="30"/>
          <w:highlight w:val="none"/>
        </w:rPr>
        <w:t>]</w:t>
      </w:r>
      <w:r>
        <w:rPr>
          <w:rFonts w:hint="eastAsia" w:ascii="仿宋_GB2312" w:hAnsi="宋体" w:eastAsia="仿宋_GB2312"/>
          <w:sz w:val="30"/>
          <w:szCs w:val="30"/>
          <w:highlight w:val="none"/>
        </w:rPr>
        <w:t>15</w:t>
      </w:r>
      <w:r>
        <w:rPr>
          <w:rFonts w:ascii="仿宋_GB2312" w:hAnsi="宋体" w:eastAsia="仿宋_GB2312"/>
          <w:sz w:val="30"/>
          <w:szCs w:val="30"/>
          <w:highlight w:val="none"/>
        </w:rPr>
        <w:t>-</w:t>
      </w:r>
      <w:r>
        <w:rPr>
          <w:rFonts w:hint="eastAsia" w:ascii="仿宋_GB2312" w:hAnsi="宋体" w:eastAsia="仿宋_GB2312"/>
          <w:sz w:val="30"/>
          <w:szCs w:val="30"/>
          <w:highlight w:val="none"/>
          <w:lang w:val="en-US" w:eastAsia="zh-CN"/>
        </w:rPr>
        <w:t>55</w:t>
      </w:r>
      <w:r>
        <w:rPr>
          <w:rFonts w:hint="eastAsia" w:ascii="仿宋_GB2312" w:hAnsi="宋体" w:eastAsia="仿宋_GB2312"/>
          <w:sz w:val="30"/>
          <w:szCs w:val="30"/>
          <w:highlight w:val="none"/>
        </w:rPr>
        <w:t>号《行政处罚告知书》，当事人未在法定期限内提出陈述或申辩。</w:t>
      </w:r>
      <w:r>
        <w:rPr>
          <w:rFonts w:ascii="仿宋_GB2312" w:hAnsi="宋体" w:eastAsia="仿宋_GB2312"/>
          <w:sz w:val="30"/>
          <w:szCs w:val="30"/>
        </w:rPr>
        <w:t xml:space="preserve">  </w:t>
      </w:r>
    </w:p>
    <w:p w14:paraId="45CF3C37">
      <w:pPr>
        <w:spacing w:line="52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当事人销售的</w:t>
      </w:r>
      <w:r>
        <w:rPr>
          <w:rFonts w:hint="eastAsia" w:ascii="仿宋_GB2312" w:hAnsi="宋体" w:eastAsia="仿宋_GB2312"/>
          <w:sz w:val="30"/>
          <w:szCs w:val="30"/>
          <w:lang w:val="en-US" w:eastAsia="zh-CN"/>
        </w:rPr>
        <w:t>进口食品</w:t>
      </w:r>
      <w:r>
        <w:rPr>
          <w:rFonts w:hint="eastAsia" w:ascii="仿宋_GB2312" w:hAnsi="宋体" w:eastAsia="仿宋_GB2312"/>
          <w:sz w:val="30"/>
          <w:szCs w:val="30"/>
        </w:rPr>
        <w:t>无中文标签，违反了《中华人民共和国食品安全法》第九十七条第一款的规定，构成了销售无中文标签进口食品的违法行为。鉴于当事人积极配合市场监督管理部门调查，如实陈述违法事实并主动提供证据材料的，经营环节产品货值金额不足一万元，具备从轻情节。属于《福建省市场监督管理局关于行政处罚裁量权的适用规则》第十一条第二项规定的情形。参照福建省市场监督管理系统适用《</w:t>
      </w:r>
      <w:r>
        <w:rPr>
          <w:rFonts w:hint="eastAsia" w:ascii="仿宋_GB2312" w:hAnsi="宋体" w:eastAsia="仿宋_GB2312"/>
          <w:sz w:val="30"/>
          <w:szCs w:val="30"/>
          <w:lang w:eastAsia="zh-CN"/>
        </w:rPr>
        <w:t>中华人民共和国食品安全法</w:t>
      </w:r>
      <w:r>
        <w:rPr>
          <w:rFonts w:hint="eastAsia" w:ascii="仿宋_GB2312" w:hAnsi="宋体" w:eastAsia="仿宋_GB2312"/>
          <w:sz w:val="30"/>
          <w:szCs w:val="30"/>
        </w:rPr>
        <w:t>》行政处罚裁量基准SP-4从轻情节依法予以从轻处罚。依据《中华人民共和国行政处罚法》第二十八条、《中华人民共和国食品安全法》第一百二十五条第一款，建议</w:t>
      </w:r>
      <w:r>
        <w:rPr>
          <w:rFonts w:hint="eastAsia" w:ascii="仿宋_GB2312" w:hAnsi="宋体" w:eastAsia="仿宋_GB2312"/>
          <w:sz w:val="30"/>
          <w:szCs w:val="30"/>
          <w:lang w:eastAsia="zh-CN"/>
        </w:rPr>
        <w:t>作出</w:t>
      </w:r>
      <w:r>
        <w:rPr>
          <w:rFonts w:hint="eastAsia" w:ascii="仿宋_GB2312" w:hAnsi="宋体" w:eastAsia="仿宋_GB2312"/>
          <w:sz w:val="30"/>
          <w:szCs w:val="30"/>
        </w:rPr>
        <w:t>如下行政处罚：</w:t>
      </w:r>
    </w:p>
    <w:p w14:paraId="7B4C6C6E">
      <w:pPr>
        <w:spacing w:line="52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一、对销售标签不符合规定的食品的行为：</w:t>
      </w:r>
    </w:p>
    <w:p w14:paraId="376ED17D">
      <w:pPr>
        <w:spacing w:line="52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1、处以罚款5000元。</w:t>
      </w:r>
      <w:bookmarkStart w:id="0" w:name="_GoBack"/>
      <w:bookmarkEnd w:id="0"/>
    </w:p>
    <w:p w14:paraId="6DB724AE">
      <w:pPr>
        <w:spacing w:line="580" w:lineRule="exact"/>
        <w:ind w:firstLine="570"/>
        <w:rPr>
          <w:rFonts w:ascii="仿宋_GB2312" w:hAnsi="宋体" w:eastAsia="仿宋_GB2312"/>
          <w:sz w:val="30"/>
          <w:szCs w:val="30"/>
        </w:rPr>
      </w:pPr>
      <w:r>
        <w:rPr>
          <w:rFonts w:hint="eastAsia" w:ascii="仿宋_GB2312" w:hAnsi="宋体" w:eastAsia="仿宋_GB2312"/>
          <w:sz w:val="30"/>
          <w:szCs w:val="30"/>
        </w:rPr>
        <w:t>以上款项人民币</w:t>
      </w:r>
      <w:r>
        <w:rPr>
          <w:rFonts w:hint="eastAsia" w:ascii="仿宋_GB2312" w:hAnsi="宋体" w:eastAsia="仿宋_GB2312"/>
          <w:sz w:val="30"/>
          <w:szCs w:val="30"/>
          <w:lang w:val="en-US" w:eastAsia="zh-CN"/>
        </w:rPr>
        <w:t>5000</w:t>
      </w:r>
      <w:r>
        <w:rPr>
          <w:rFonts w:hint="eastAsia" w:ascii="仿宋_GB2312" w:hAnsi="宋体" w:eastAsia="仿宋_GB2312"/>
          <w:sz w:val="30"/>
          <w:szCs w:val="30"/>
        </w:rPr>
        <w:t>元，当事人应当自收到本决定书之日起十五日内，持“福建省政府非税收入缴款通知书”到银行缴款。当事人拒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14:paraId="0EF23EAD">
      <w:pPr>
        <w:spacing w:line="580" w:lineRule="exact"/>
        <w:ind w:firstLine="570"/>
        <w:rPr>
          <w:rFonts w:ascii="仿宋_GB2312" w:hAnsi="宋体" w:eastAsia="仿宋_GB2312"/>
          <w:sz w:val="30"/>
          <w:szCs w:val="30"/>
        </w:rPr>
      </w:pPr>
      <w:r>
        <w:rPr>
          <w:rFonts w:hint="eastAsia" w:ascii="仿宋_GB2312" w:hAnsi="宋体" w:eastAsia="仿宋_GB2312"/>
          <w:sz w:val="30"/>
          <w:szCs w:val="30"/>
        </w:rPr>
        <w:t>当事人如不服本行政处罚决定的，可在接到本行政处罚决定书之日起六十日内向晋江市人民政府申请复议，也可在六个月内直接向人民法院提起诉讼。当事人对行政处罚决定不服申请复议或者提起行政诉讼的，行政处罚不停止执行。</w:t>
      </w:r>
    </w:p>
    <w:p w14:paraId="30E80A31">
      <w:pPr>
        <w:wordWrap w:val="0"/>
        <w:spacing w:line="500" w:lineRule="exact"/>
        <w:ind w:firstLine="601"/>
        <w:jc w:val="right"/>
        <w:rPr>
          <w:rFonts w:ascii="仿宋_GB2312" w:hAnsi="宋体" w:eastAsia="仿宋_GB2312"/>
          <w:sz w:val="30"/>
          <w:szCs w:val="30"/>
          <w:highlight w:val="none"/>
        </w:rPr>
      </w:pPr>
      <w:r>
        <w:rPr>
          <w:rFonts w:ascii="仿宋_GB2312" w:hAnsi="宋体" w:eastAsia="仿宋_GB2312"/>
          <w:sz w:val="30"/>
          <w:szCs w:val="30"/>
        </w:rPr>
        <w:t xml:space="preserve">                 </w:t>
      </w:r>
      <w:r>
        <w:rPr>
          <w:rFonts w:ascii="仿宋_GB2312" w:hAnsi="宋体" w:eastAsia="仿宋_GB2312"/>
          <w:sz w:val="30"/>
          <w:szCs w:val="30"/>
          <w:highlight w:val="none"/>
        </w:rPr>
        <w:t xml:space="preserve">  </w:t>
      </w:r>
      <w:r>
        <w:rPr>
          <w:rFonts w:hint="eastAsia" w:ascii="仿宋_GB2312" w:hAnsi="宋体" w:eastAsia="仿宋_GB2312"/>
          <w:sz w:val="30"/>
          <w:szCs w:val="30"/>
          <w:highlight w:val="none"/>
        </w:rPr>
        <w:t>晋江市市场监督管理局</w:t>
      </w:r>
      <w:r>
        <w:rPr>
          <w:rFonts w:ascii="仿宋_GB2312" w:hAnsi="宋体" w:eastAsia="仿宋_GB2312"/>
          <w:sz w:val="30"/>
          <w:szCs w:val="30"/>
          <w:highlight w:val="none"/>
        </w:rPr>
        <w:t xml:space="preserve">  </w:t>
      </w:r>
    </w:p>
    <w:p w14:paraId="7096EF3B">
      <w:pPr>
        <w:spacing w:line="500" w:lineRule="exact"/>
        <w:jc w:val="center"/>
        <w:rPr>
          <w:rFonts w:ascii="仿宋_GB2312" w:hAnsi="宋体" w:eastAsia="仿宋_GB2312"/>
          <w:sz w:val="30"/>
          <w:szCs w:val="30"/>
          <w:highlight w:val="none"/>
        </w:rPr>
      </w:pPr>
      <w:r>
        <w:rPr>
          <w:rFonts w:ascii="仿宋_GB2312" w:hAnsi="宋体" w:eastAsia="仿宋_GB2312"/>
          <w:sz w:val="30"/>
          <w:szCs w:val="30"/>
          <w:highlight w:val="none"/>
        </w:rPr>
        <w:t xml:space="preserve">                              </w:t>
      </w:r>
      <w:r>
        <w:rPr>
          <w:rFonts w:hint="eastAsia" w:ascii="仿宋_GB2312" w:hAnsi="宋体" w:eastAsia="仿宋_GB2312"/>
          <w:sz w:val="30"/>
          <w:szCs w:val="30"/>
          <w:highlight w:val="none"/>
          <w:lang w:val="en-US" w:eastAsia="zh-CN"/>
        </w:rPr>
        <w:t xml:space="preserve">      </w:t>
      </w:r>
      <w:r>
        <w:rPr>
          <w:rFonts w:hint="eastAsia" w:ascii="仿宋_GB2312" w:hAnsi="宋体" w:eastAsia="仿宋_GB2312"/>
          <w:sz w:val="30"/>
          <w:szCs w:val="30"/>
          <w:highlight w:val="none"/>
        </w:rPr>
        <w:t xml:space="preserve"> </w:t>
      </w:r>
      <w:r>
        <w:rPr>
          <w:rFonts w:ascii="仿宋_GB2312" w:hAnsi="宋体" w:eastAsia="仿宋_GB2312"/>
          <w:sz w:val="30"/>
          <w:szCs w:val="30"/>
          <w:highlight w:val="none"/>
        </w:rPr>
        <w:t>202</w:t>
      </w:r>
      <w:r>
        <w:rPr>
          <w:rFonts w:hint="eastAsia" w:ascii="仿宋_GB2312" w:hAnsi="宋体" w:eastAsia="仿宋_GB2312"/>
          <w:sz w:val="30"/>
          <w:szCs w:val="30"/>
          <w:highlight w:val="none"/>
          <w:lang w:val="en-US" w:eastAsia="zh-CN"/>
        </w:rPr>
        <w:t>5</w:t>
      </w:r>
      <w:r>
        <w:rPr>
          <w:rFonts w:ascii="仿宋_GB2312" w:hAnsi="宋体" w:eastAsia="仿宋_GB2312"/>
          <w:sz w:val="30"/>
          <w:szCs w:val="30"/>
          <w:highlight w:val="none"/>
        </w:rPr>
        <w:t>年</w:t>
      </w:r>
      <w:r>
        <w:rPr>
          <w:rFonts w:hint="eastAsia" w:ascii="仿宋_GB2312" w:hAnsi="宋体" w:eastAsia="仿宋_GB2312"/>
          <w:sz w:val="30"/>
          <w:szCs w:val="30"/>
          <w:highlight w:val="none"/>
          <w:lang w:val="en-US" w:eastAsia="zh-CN"/>
        </w:rPr>
        <w:t>6</w:t>
      </w:r>
      <w:r>
        <w:rPr>
          <w:rFonts w:ascii="仿宋_GB2312" w:hAnsi="宋体" w:eastAsia="仿宋_GB2312"/>
          <w:sz w:val="30"/>
          <w:szCs w:val="30"/>
          <w:highlight w:val="none"/>
        </w:rPr>
        <w:t>月</w:t>
      </w:r>
      <w:r>
        <w:rPr>
          <w:rFonts w:hint="eastAsia" w:ascii="仿宋_GB2312" w:hAnsi="宋体" w:eastAsia="仿宋_GB2312"/>
          <w:sz w:val="30"/>
          <w:szCs w:val="30"/>
          <w:highlight w:val="none"/>
          <w:lang w:val="en-US" w:eastAsia="zh-CN"/>
        </w:rPr>
        <w:t>6</w:t>
      </w:r>
      <w:r>
        <w:rPr>
          <w:rFonts w:ascii="仿宋_GB2312" w:hAnsi="宋体" w:eastAsia="仿宋_GB2312"/>
          <w:sz w:val="30"/>
          <w:szCs w:val="30"/>
          <w:highlight w:val="none"/>
        </w:rPr>
        <w:t>日</w:t>
      </w:r>
    </w:p>
    <w:p w14:paraId="479B957E">
      <w:pPr>
        <w:wordWrap w:val="0"/>
        <w:snapToGrid w:val="0"/>
        <w:spacing w:line="520" w:lineRule="exact"/>
        <w:rPr>
          <w:rFonts w:ascii="仿宋_GB2312" w:hAnsi="黑体" w:eastAsia="仿宋_GB2312" w:cs="仿宋_GB2312"/>
          <w:color w:val="000000"/>
          <w:sz w:val="32"/>
          <w:szCs w:val="32"/>
        </w:rPr>
      </w:pPr>
    </w:p>
    <w:p w14:paraId="68F05012">
      <w:pPr>
        <w:wordWrap w:val="0"/>
        <w:snapToGrid w:val="0"/>
        <w:spacing w:line="520" w:lineRule="exact"/>
        <w:rPr>
          <w:rFonts w:ascii="仿宋_GB2312" w:hAnsi="黑体" w:eastAsia="仿宋_GB2312" w:cs="Times New Roman"/>
          <w:color w:val="000000"/>
          <w:sz w:val="32"/>
          <w:szCs w:val="32"/>
        </w:rPr>
      </w:pPr>
      <w:r>
        <w:rPr>
          <w:rFonts w:hint="eastAsia" w:ascii="仿宋_GB2312" w:hAnsi="黑体" w:eastAsia="仿宋_GB2312" w:cs="仿宋_GB2312"/>
          <w:color w:val="000000"/>
          <w:sz w:val="32"/>
          <w:szCs w:val="32"/>
        </w:rPr>
        <w:t>（</w:t>
      </w:r>
      <w:r>
        <w:rPr>
          <w:rFonts w:hint="eastAsia" w:ascii="黑体" w:hAnsi="黑体" w:eastAsia="黑体" w:cs="黑体"/>
          <w:b/>
          <w:bCs/>
          <w:color w:val="000000"/>
          <w:sz w:val="32"/>
          <w:szCs w:val="32"/>
        </w:rPr>
        <w:t>市场监督管理部门将依法向社会公示本行政处罚决定信息</w:t>
      </w:r>
      <w:r>
        <w:rPr>
          <w:rFonts w:hint="eastAsia" w:ascii="仿宋_GB2312" w:hAnsi="黑体" w:eastAsia="仿宋_GB2312" w:cs="仿宋_GB2312"/>
          <w:color w:val="000000"/>
          <w:sz w:val="32"/>
          <w:szCs w:val="32"/>
        </w:rPr>
        <w:t>）</w:t>
      </w:r>
    </w:p>
    <w:p w14:paraId="71FA868B">
      <w:pPr>
        <w:wordWrap w:val="0"/>
        <w:spacing w:line="520" w:lineRule="exact"/>
        <w:rPr>
          <w:rFonts w:ascii="仿宋_GB2312" w:hAnsi="仿宋" w:eastAsia="仿宋_GB2312" w:cs="Times New Roman"/>
          <w:color w:val="000000"/>
          <w:sz w:val="32"/>
          <w:szCs w:val="32"/>
        </w:rPr>
      </w:pPr>
      <w:r>
        <w:pict>
          <v:line id="_x0000_s1030" o:spid="_x0000_s1030" o:spt="20" style="position:absolute;left:0pt;margin-left:-9.1pt;margin-top:13.55pt;height:0.05pt;width:437.05pt;z-index:251660288;mso-width-relative:page;mso-height-relative:page;" coordsize="21600,21600">
            <v:path arrowok="t"/>
            <v:fill focussize="0,0"/>
            <v:stroke weight="1.25pt"/>
            <v:imagedata o:title=""/>
            <o:lock v:ext="edit"/>
          </v:line>
        </w:pict>
      </w:r>
    </w:p>
    <w:p w14:paraId="35D06F0C">
      <w:pPr>
        <w:spacing w:line="520" w:lineRule="exact"/>
        <w:jc w:val="center"/>
        <w:rPr>
          <w:rFonts w:ascii="仿宋_GB2312" w:hAnsi="宋体" w:eastAsia="仿宋_GB2312"/>
          <w:sz w:val="32"/>
          <w:szCs w:val="32"/>
        </w:rPr>
      </w:pPr>
      <w:r>
        <w:rPr>
          <w:rFonts w:ascii="仿宋_GB2312" w:hAnsi="宋体" w:eastAsia="仿宋_GB2312"/>
          <w:sz w:val="32"/>
          <w:szCs w:val="32"/>
        </w:rPr>
        <w:pict>
          <v:line id="_x0000_s1029" o:spid="_x0000_s1029" o:spt="20" style="position:absolute;left:0pt;margin-left:0pt;margin-top:1638.35pt;height:0.1pt;width:453.75pt;z-index:251660288;mso-width-relative:page;mso-height-relative:page;" coordsize="21600,21600">
            <v:path arrowok="t"/>
            <v:fill focussize="0,0"/>
            <v:stroke weight="0.737007874015748pt" endcap="square"/>
            <v:imagedata o:title=""/>
            <o:lock v:ext="edit"/>
          </v:line>
        </w:pict>
      </w:r>
      <w:r>
        <w:rPr>
          <w:rFonts w:hint="eastAsia" w:ascii="仿宋_GB2312" w:hAnsi="宋体" w:eastAsia="仿宋_GB2312"/>
          <w:sz w:val="32"/>
          <w:szCs w:val="32"/>
        </w:rPr>
        <w:t>本文书一式三份，一份送达，二份归档。</w:t>
      </w: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81"/>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15E7"/>
    <w:rsid w:val="00000DF4"/>
    <w:rsid w:val="00005C52"/>
    <w:rsid w:val="00007764"/>
    <w:rsid w:val="00007854"/>
    <w:rsid w:val="000248F3"/>
    <w:rsid w:val="00037806"/>
    <w:rsid w:val="00040F02"/>
    <w:rsid w:val="000531C7"/>
    <w:rsid w:val="0007082B"/>
    <w:rsid w:val="00077A72"/>
    <w:rsid w:val="00077DE6"/>
    <w:rsid w:val="000A2658"/>
    <w:rsid w:val="000A5D28"/>
    <w:rsid w:val="000B0D42"/>
    <w:rsid w:val="000E17A5"/>
    <w:rsid w:val="000E219D"/>
    <w:rsid w:val="00126331"/>
    <w:rsid w:val="00143B8C"/>
    <w:rsid w:val="00153BEB"/>
    <w:rsid w:val="001807A8"/>
    <w:rsid w:val="0019441D"/>
    <w:rsid w:val="001D4034"/>
    <w:rsid w:val="001D6791"/>
    <w:rsid w:val="001D779E"/>
    <w:rsid w:val="001E5530"/>
    <w:rsid w:val="001F151C"/>
    <w:rsid w:val="001F327B"/>
    <w:rsid w:val="001F370C"/>
    <w:rsid w:val="002011D7"/>
    <w:rsid w:val="00204476"/>
    <w:rsid w:val="00235707"/>
    <w:rsid w:val="00254D23"/>
    <w:rsid w:val="00270C4F"/>
    <w:rsid w:val="0027224A"/>
    <w:rsid w:val="00291604"/>
    <w:rsid w:val="002A15A0"/>
    <w:rsid w:val="002A361A"/>
    <w:rsid w:val="002C1333"/>
    <w:rsid w:val="002C15E7"/>
    <w:rsid w:val="0031631B"/>
    <w:rsid w:val="0033646F"/>
    <w:rsid w:val="00345C90"/>
    <w:rsid w:val="00361A24"/>
    <w:rsid w:val="00365D56"/>
    <w:rsid w:val="00375AE5"/>
    <w:rsid w:val="0038348F"/>
    <w:rsid w:val="00393749"/>
    <w:rsid w:val="003C7762"/>
    <w:rsid w:val="003D0AEB"/>
    <w:rsid w:val="00401A24"/>
    <w:rsid w:val="00412F44"/>
    <w:rsid w:val="00435755"/>
    <w:rsid w:val="004408F5"/>
    <w:rsid w:val="004B1549"/>
    <w:rsid w:val="004B4907"/>
    <w:rsid w:val="004C40F0"/>
    <w:rsid w:val="004D18F8"/>
    <w:rsid w:val="004D3A40"/>
    <w:rsid w:val="004D7ABB"/>
    <w:rsid w:val="004E4338"/>
    <w:rsid w:val="004E5958"/>
    <w:rsid w:val="0050065D"/>
    <w:rsid w:val="005010C0"/>
    <w:rsid w:val="00510507"/>
    <w:rsid w:val="00512B53"/>
    <w:rsid w:val="00516A76"/>
    <w:rsid w:val="00522964"/>
    <w:rsid w:val="00522BA1"/>
    <w:rsid w:val="00550C02"/>
    <w:rsid w:val="00555393"/>
    <w:rsid w:val="00565052"/>
    <w:rsid w:val="005870C9"/>
    <w:rsid w:val="00593B93"/>
    <w:rsid w:val="005F2547"/>
    <w:rsid w:val="005F5992"/>
    <w:rsid w:val="0060093F"/>
    <w:rsid w:val="00601876"/>
    <w:rsid w:val="0060216A"/>
    <w:rsid w:val="00613F3D"/>
    <w:rsid w:val="0063101E"/>
    <w:rsid w:val="00641880"/>
    <w:rsid w:val="006432DA"/>
    <w:rsid w:val="00653800"/>
    <w:rsid w:val="0067073C"/>
    <w:rsid w:val="00680997"/>
    <w:rsid w:val="006A0018"/>
    <w:rsid w:val="006A4F3C"/>
    <w:rsid w:val="006D6D9E"/>
    <w:rsid w:val="006E5E74"/>
    <w:rsid w:val="007157C7"/>
    <w:rsid w:val="007530C4"/>
    <w:rsid w:val="007531C7"/>
    <w:rsid w:val="007900D1"/>
    <w:rsid w:val="007A37A6"/>
    <w:rsid w:val="007B148F"/>
    <w:rsid w:val="007C03C6"/>
    <w:rsid w:val="007D143A"/>
    <w:rsid w:val="007D24B7"/>
    <w:rsid w:val="007E146F"/>
    <w:rsid w:val="007E3F36"/>
    <w:rsid w:val="008031CC"/>
    <w:rsid w:val="00807214"/>
    <w:rsid w:val="0083741E"/>
    <w:rsid w:val="008429FC"/>
    <w:rsid w:val="00885A3D"/>
    <w:rsid w:val="008948D5"/>
    <w:rsid w:val="008B0B57"/>
    <w:rsid w:val="008B55D8"/>
    <w:rsid w:val="008C2317"/>
    <w:rsid w:val="00907178"/>
    <w:rsid w:val="00942F22"/>
    <w:rsid w:val="00971C32"/>
    <w:rsid w:val="00992D8D"/>
    <w:rsid w:val="009A18D3"/>
    <w:rsid w:val="009B7DD0"/>
    <w:rsid w:val="009C0EC3"/>
    <w:rsid w:val="009D589C"/>
    <w:rsid w:val="009F35A6"/>
    <w:rsid w:val="00A17B66"/>
    <w:rsid w:val="00A30088"/>
    <w:rsid w:val="00A53F0B"/>
    <w:rsid w:val="00A5761A"/>
    <w:rsid w:val="00A77065"/>
    <w:rsid w:val="00A77EFB"/>
    <w:rsid w:val="00A81723"/>
    <w:rsid w:val="00AA216C"/>
    <w:rsid w:val="00AB29F8"/>
    <w:rsid w:val="00AC1A8D"/>
    <w:rsid w:val="00AF0945"/>
    <w:rsid w:val="00AF0A0C"/>
    <w:rsid w:val="00B351CE"/>
    <w:rsid w:val="00B4481B"/>
    <w:rsid w:val="00B46F62"/>
    <w:rsid w:val="00B55C1E"/>
    <w:rsid w:val="00B62E7A"/>
    <w:rsid w:val="00BA3308"/>
    <w:rsid w:val="00BB3222"/>
    <w:rsid w:val="00BB6C99"/>
    <w:rsid w:val="00BD4131"/>
    <w:rsid w:val="00BD69A7"/>
    <w:rsid w:val="00BE24F5"/>
    <w:rsid w:val="00C00DFD"/>
    <w:rsid w:val="00C01FF5"/>
    <w:rsid w:val="00C179D8"/>
    <w:rsid w:val="00C223E1"/>
    <w:rsid w:val="00C26BA9"/>
    <w:rsid w:val="00C27F5A"/>
    <w:rsid w:val="00C644A3"/>
    <w:rsid w:val="00C744AD"/>
    <w:rsid w:val="00CA277B"/>
    <w:rsid w:val="00CB07D7"/>
    <w:rsid w:val="00CC6C25"/>
    <w:rsid w:val="00CD2941"/>
    <w:rsid w:val="00CD33E5"/>
    <w:rsid w:val="00CF4B8B"/>
    <w:rsid w:val="00D07FA5"/>
    <w:rsid w:val="00D31F55"/>
    <w:rsid w:val="00D33AD5"/>
    <w:rsid w:val="00D33C8B"/>
    <w:rsid w:val="00D81800"/>
    <w:rsid w:val="00D834B1"/>
    <w:rsid w:val="00D854B5"/>
    <w:rsid w:val="00D90D35"/>
    <w:rsid w:val="00DA3134"/>
    <w:rsid w:val="00DB5677"/>
    <w:rsid w:val="00DC7A7A"/>
    <w:rsid w:val="00DF272A"/>
    <w:rsid w:val="00E01C80"/>
    <w:rsid w:val="00E23B62"/>
    <w:rsid w:val="00E36AB3"/>
    <w:rsid w:val="00E422AC"/>
    <w:rsid w:val="00E83511"/>
    <w:rsid w:val="00E97C53"/>
    <w:rsid w:val="00EA3F89"/>
    <w:rsid w:val="00EC0853"/>
    <w:rsid w:val="00EC1394"/>
    <w:rsid w:val="00EC34C9"/>
    <w:rsid w:val="00EE276D"/>
    <w:rsid w:val="00EE4A90"/>
    <w:rsid w:val="00F57526"/>
    <w:rsid w:val="00FA0F35"/>
    <w:rsid w:val="00FB7EE6"/>
    <w:rsid w:val="00FC0159"/>
    <w:rsid w:val="00FC5219"/>
    <w:rsid w:val="00FE6785"/>
    <w:rsid w:val="00FF7CA7"/>
    <w:rsid w:val="01A632B3"/>
    <w:rsid w:val="05EB3BD5"/>
    <w:rsid w:val="085B7892"/>
    <w:rsid w:val="14021E1C"/>
    <w:rsid w:val="17BE75D5"/>
    <w:rsid w:val="19BC531E"/>
    <w:rsid w:val="1A033433"/>
    <w:rsid w:val="45A27A15"/>
    <w:rsid w:val="4FC92402"/>
    <w:rsid w:val="58C02298"/>
    <w:rsid w:val="5A2D67C8"/>
    <w:rsid w:val="5A4E66C4"/>
    <w:rsid w:val="6F154A2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semiHidden/>
    <w:qFormat/>
    <w:uiPriority w:val="99"/>
    <w:pPr>
      <w:ind w:left="100" w:leftChars="2500"/>
    </w:pPr>
  </w:style>
  <w:style w:type="paragraph" w:styleId="3">
    <w:name w:val="Balloon Text"/>
    <w:basedOn w:val="1"/>
    <w:link w:val="9"/>
    <w:semiHidden/>
    <w:qFormat/>
    <w:uiPriority w:val="99"/>
    <w:rPr>
      <w:sz w:val="18"/>
      <w:szCs w:val="18"/>
    </w:rPr>
  </w:style>
  <w:style w:type="paragraph" w:styleId="4">
    <w:name w:val="footer"/>
    <w:basedOn w:val="1"/>
    <w:link w:val="10"/>
    <w:semiHidden/>
    <w:uiPriority w:val="99"/>
    <w:pPr>
      <w:tabs>
        <w:tab w:val="center" w:pos="4153"/>
        <w:tab w:val="right" w:pos="8306"/>
      </w:tabs>
      <w:snapToGrid w:val="0"/>
      <w:jc w:val="left"/>
    </w:pPr>
    <w:rPr>
      <w:sz w:val="18"/>
      <w:szCs w:val="18"/>
    </w:rPr>
  </w:style>
  <w:style w:type="paragraph" w:styleId="5">
    <w:name w:val="header"/>
    <w:basedOn w:val="1"/>
    <w:link w:val="11"/>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日期 Char"/>
    <w:basedOn w:val="7"/>
    <w:link w:val="2"/>
    <w:semiHidden/>
    <w:qFormat/>
    <w:locked/>
    <w:uiPriority w:val="99"/>
    <w:rPr>
      <w:rFonts w:ascii="Calibri" w:hAnsi="Calibri" w:eastAsia="宋体" w:cs="Calibri"/>
      <w:sz w:val="21"/>
      <w:szCs w:val="21"/>
    </w:rPr>
  </w:style>
  <w:style w:type="character" w:customStyle="1" w:styleId="9">
    <w:name w:val="批注框文本 Char"/>
    <w:basedOn w:val="7"/>
    <w:link w:val="3"/>
    <w:semiHidden/>
    <w:qFormat/>
    <w:locked/>
    <w:uiPriority w:val="99"/>
    <w:rPr>
      <w:rFonts w:ascii="Calibri" w:hAnsi="Calibri" w:eastAsia="宋体" w:cs="Calibri"/>
      <w:sz w:val="18"/>
      <w:szCs w:val="18"/>
    </w:rPr>
  </w:style>
  <w:style w:type="character" w:customStyle="1" w:styleId="10">
    <w:name w:val="页脚 Char"/>
    <w:basedOn w:val="7"/>
    <w:link w:val="4"/>
    <w:semiHidden/>
    <w:qFormat/>
    <w:locked/>
    <w:uiPriority w:val="99"/>
    <w:rPr>
      <w:sz w:val="18"/>
      <w:szCs w:val="18"/>
    </w:rPr>
  </w:style>
  <w:style w:type="character" w:customStyle="1" w:styleId="11">
    <w:name w:val="页眉 Char"/>
    <w:basedOn w:val="7"/>
    <w:link w:val="5"/>
    <w:semiHidden/>
    <w:qFormat/>
    <w:locked/>
    <w:uiPriority w:val="99"/>
    <w:rPr>
      <w:sz w:val="18"/>
      <w:szCs w:val="18"/>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297C89-BC5A-4B82-ADD5-1F7F4EEB9B76}">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1681</Words>
  <Characters>1835</Characters>
  <Lines>25</Lines>
  <Paragraphs>7</Paragraphs>
  <TotalTime>9</TotalTime>
  <ScaleCrop>false</ScaleCrop>
  <LinksUpToDate>false</LinksUpToDate>
  <CharactersWithSpaces>1933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2020-01-10T07:57:00Z</dcterms:created>
  <dc:creator>Administrator</dc:creator>
  <cp:lastModifiedBy>天天8871</cp:lastModifiedBy>
  <cp:lastPrinted>2023-08-02T08:48:00Z</cp:lastPrinted>
  <dcterms:modified xsi:type="dcterms:W3CDTF">2025-09-22T01:38:22Z</dcterms:modified>
  <dc:title>晋江市市场监督管理局</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eyJoZGlkIjoiNmZlYzNiOWNiYTA0ZGZkNGNlNTkyYjE3MzM0N2JiYzMiLCJ1c2VySWQiOiI3MjUzNTA0OTgifQ==</vt:lpwstr>
  </property>
  <property fmtid="{D5CDD505-2E9C-101B-9397-08002B2CF9AE}" pid="4" name="ICV">
    <vt:lpwstr>E3E27681E76E4F29ADD2E73C9E963F63_12</vt:lpwstr>
  </property>
</Properties>
</file>